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900" w:type="pct"/>
        <w:jc w:val="center"/>
        <w:tblCellSpacing w:w="15" w:type="dxa"/>
        <w:tblCellMar>
          <w:top w:w="15" w:type="dxa"/>
          <w:left w:w="15" w:type="dxa"/>
          <w:bottom w:w="15" w:type="dxa"/>
          <w:right w:w="15" w:type="dxa"/>
        </w:tblCellMar>
        <w:tblLook w:val="04A0" w:firstRow="1" w:lastRow="0" w:firstColumn="1" w:lastColumn="0" w:noHBand="0" w:noVBand="1"/>
      </w:tblPr>
      <w:tblGrid>
        <w:gridCol w:w="8845"/>
      </w:tblGrid>
      <w:tr w:rsidR="00091A31">
        <w:trPr>
          <w:tblCellSpacing w:w="15" w:type="dxa"/>
          <w:jc w:val="center"/>
        </w:trPr>
        <w:tc>
          <w:tcPr>
            <w:tcW w:w="0" w:type="auto"/>
            <w:shd w:val="clear" w:color="auto" w:fill="FFFFFF"/>
            <w:vAlign w:val="center"/>
            <w:hideMark/>
          </w:tcPr>
          <w:p w:rsidR="00091A31" w:rsidRDefault="00091A31">
            <w:pPr>
              <w:pStyle w:val="Heading1"/>
              <w:jc w:val="center"/>
            </w:pPr>
            <w:r>
              <w:rPr>
                <w:rFonts w:ascii="Arial" w:hAnsi="Arial" w:cs="Arial"/>
              </w:rPr>
              <w:t>The Nouns &amp; Adjectives Game</w:t>
            </w:r>
            <w:r>
              <w:rPr>
                <w:rFonts w:ascii="Arial" w:hAnsi="Arial" w:cs="Arial"/>
              </w:rPr>
              <w:br/>
            </w:r>
            <w:r>
              <w:rPr>
                <w:rFonts w:ascii="Arial" w:hAnsi="Arial" w:cs="Arial"/>
                <w:sz w:val="24"/>
                <w:szCs w:val="24"/>
              </w:rPr>
              <w:t>A very popular game to help revise nouns and adjectives.</w:t>
            </w:r>
            <w:r>
              <w:rPr>
                <w:rFonts w:ascii="Arial" w:hAnsi="Arial" w:cs="Arial"/>
              </w:rPr>
              <w:t xml:space="preserve"> </w:t>
            </w:r>
          </w:p>
        </w:tc>
      </w:tr>
    </w:tbl>
    <w:p w:rsidR="00091A31" w:rsidRDefault="00091A31" w:rsidP="00091A31">
      <w:r>
        <w:br/>
      </w:r>
      <w:r>
        <w:rPr>
          <w:rFonts w:ascii="Arial" w:hAnsi="Arial" w:cs="Arial"/>
          <w:sz w:val="27"/>
          <w:szCs w:val="27"/>
        </w:rPr>
        <w:t>Two children face each other with the rest of the class acting as referees. One child starts by saying a noun. The other responds with an adjective that fits that noun, e.g. "Chair," followed by, "Comfy." Then the first child says another noun and the second child responds, again, with an adjective that goes with it. The game continues until either child loses. The child that wins stays up and faces a new challenger. The winning child must now take on the opposite role. So if they said nouns before they are now adjectives and vice versa.</w:t>
      </w:r>
      <w:r>
        <w:t xml:space="preserve"> </w:t>
      </w:r>
    </w:p>
    <w:p w:rsidR="00091A31" w:rsidRDefault="00091A31" w:rsidP="00091A31">
      <w:pPr>
        <w:pStyle w:val="NormalWeb"/>
      </w:pPr>
      <w:r>
        <w:rPr>
          <w:rFonts w:ascii="Arial" w:hAnsi="Arial" w:cs="Arial"/>
          <w:sz w:val="27"/>
          <w:szCs w:val="27"/>
        </w:rPr>
        <w:t>A child loses if:</w:t>
      </w:r>
    </w:p>
    <w:p w:rsidR="00091A31" w:rsidRDefault="00091A31" w:rsidP="00091A31">
      <w:pPr>
        <w:numPr>
          <w:ilvl w:val="0"/>
          <w:numId w:val="1"/>
        </w:numPr>
        <w:spacing w:before="100" w:beforeAutospacing="1" w:after="100" w:afterAutospacing="1" w:line="240" w:lineRule="auto"/>
      </w:pPr>
      <w:r>
        <w:rPr>
          <w:rFonts w:ascii="Arial" w:hAnsi="Arial" w:cs="Arial"/>
          <w:sz w:val="27"/>
          <w:szCs w:val="27"/>
        </w:rPr>
        <w:t>they take too long to answer a question;</w:t>
      </w:r>
      <w:r>
        <w:t xml:space="preserve"> </w:t>
      </w:r>
    </w:p>
    <w:p w:rsidR="00091A31" w:rsidRDefault="00091A31" w:rsidP="00091A31">
      <w:pPr>
        <w:numPr>
          <w:ilvl w:val="0"/>
          <w:numId w:val="1"/>
        </w:numPr>
        <w:spacing w:before="100" w:beforeAutospacing="1" w:after="100" w:afterAutospacing="1" w:line="240" w:lineRule="auto"/>
      </w:pPr>
      <w:r>
        <w:rPr>
          <w:rFonts w:ascii="Arial" w:hAnsi="Arial" w:cs="Arial"/>
          <w:sz w:val="27"/>
          <w:szCs w:val="27"/>
        </w:rPr>
        <w:t>they say, "</w:t>
      </w:r>
      <w:proofErr w:type="spellStart"/>
      <w:r>
        <w:rPr>
          <w:rFonts w:ascii="Arial" w:hAnsi="Arial" w:cs="Arial"/>
          <w:sz w:val="27"/>
          <w:szCs w:val="27"/>
        </w:rPr>
        <w:t>erm</w:t>
      </w:r>
      <w:proofErr w:type="spellEnd"/>
      <w:r>
        <w:rPr>
          <w:rFonts w:ascii="Arial" w:hAnsi="Arial" w:cs="Arial"/>
          <w:sz w:val="27"/>
          <w:szCs w:val="27"/>
        </w:rPr>
        <w:t>," before answering;</w:t>
      </w:r>
      <w:r>
        <w:t xml:space="preserve"> </w:t>
      </w:r>
    </w:p>
    <w:p w:rsidR="00091A31" w:rsidRDefault="00091A31" w:rsidP="00091A31">
      <w:pPr>
        <w:numPr>
          <w:ilvl w:val="0"/>
          <w:numId w:val="1"/>
        </w:numPr>
        <w:spacing w:before="100" w:beforeAutospacing="1" w:after="100" w:afterAutospacing="1" w:line="240" w:lineRule="auto"/>
      </w:pPr>
      <w:r>
        <w:rPr>
          <w:rFonts w:ascii="Arial" w:hAnsi="Arial" w:cs="Arial"/>
          <w:sz w:val="27"/>
          <w:szCs w:val="27"/>
        </w:rPr>
        <w:t>they repeat a word that has already been said in the round by either child;</w:t>
      </w:r>
      <w:r>
        <w:t xml:space="preserve"> </w:t>
      </w:r>
    </w:p>
    <w:p w:rsidR="00DF3AEC" w:rsidRDefault="00091A31" w:rsidP="00091A31">
      <w:r>
        <w:rPr>
          <w:rFonts w:ascii="Arial" w:hAnsi="Arial" w:cs="Arial"/>
          <w:sz w:val="27"/>
          <w:szCs w:val="27"/>
        </w:rPr>
        <w:t>they say an incorrect word (one that either isn't a noun or adjective or an adjective that doesn't fit).</w:t>
      </w:r>
      <w:bookmarkStart w:id="0" w:name="_GoBack"/>
      <w:bookmarkEnd w:id="0"/>
    </w:p>
    <w:sectPr w:rsidR="00DF3A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87D35"/>
    <w:multiLevelType w:val="multilevel"/>
    <w:tmpl w:val="4262F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A31"/>
    <w:rsid w:val="00091A31"/>
    <w:rsid w:val="00176CEF"/>
    <w:rsid w:val="00CA3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4B8337-2941-4C28-8F66-C8800C298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91A3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1A31"/>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091A3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27E8B226</Template>
  <TotalTime>6</TotalTime>
  <Pages>1</Pages>
  <Words>135</Words>
  <Characters>776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McDougall</dc:creator>
  <cp:keywords/>
  <dc:description/>
  <cp:lastModifiedBy>G McDougall</cp:lastModifiedBy>
  <cp:revision>1</cp:revision>
  <dcterms:created xsi:type="dcterms:W3CDTF">2020-05-11T07:32:00Z</dcterms:created>
  <dcterms:modified xsi:type="dcterms:W3CDTF">2020-05-11T07:38:00Z</dcterms:modified>
</cp:coreProperties>
</file>